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33" w:rsidRDefault="00C47A37" w:rsidP="00C47A37">
      <w:pPr>
        <w:pStyle w:val="1"/>
        <w:jc w:val="center"/>
      </w:pPr>
      <w:r>
        <w:rPr>
          <w:rFonts w:hint="eastAsia"/>
        </w:rPr>
        <w:t>武汉城市职业学院机构知识库认领论文操作</w:t>
      </w:r>
    </w:p>
    <w:p w:rsidR="00C47A37" w:rsidRDefault="00C47A37" w:rsidP="00C47A37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登录系统</w:t>
      </w:r>
    </w:p>
    <w:p w:rsidR="00C47A37" w:rsidRDefault="00C47A37" w:rsidP="00C47A37">
      <w:pPr>
        <w:rPr>
          <w:rFonts w:hint="eastAsia"/>
        </w:rPr>
      </w:pPr>
      <w:r>
        <w:rPr>
          <w:rFonts w:hint="eastAsia"/>
        </w:rPr>
        <w:t>访问机构知识库地址</w:t>
      </w:r>
      <w:hyperlink r:id="rId5" w:history="1">
        <w:r w:rsidRPr="009227B2">
          <w:rPr>
            <w:rStyle w:val="a3"/>
          </w:rPr>
          <w:t>http://172.18.1.43/index.shtml</w:t>
        </w:r>
      </w:hyperlink>
      <w:r>
        <w:t xml:space="preserve"> </w:t>
      </w:r>
      <w:r>
        <w:rPr>
          <w:rFonts w:hint="eastAsia"/>
        </w:rPr>
        <w:t>，点击右上角“登录”，在登录弹窗中输入账号密码登录系统。（注：教师个人登录账号为本人工号，默认初始密码同工号）</w:t>
      </w:r>
    </w:p>
    <w:p w:rsidR="00C47A37" w:rsidRDefault="00C47A37" w:rsidP="00C47A37">
      <w:r w:rsidRPr="00C47A37">
        <w:rPr>
          <w:noProof/>
        </w:rPr>
        <w:drawing>
          <wp:inline distT="0" distB="0" distL="0" distR="0">
            <wp:extent cx="5274310" cy="3653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37" w:rsidRDefault="00C47A37" w:rsidP="00C47A37">
      <w:pPr>
        <w:pStyle w:val="a5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AC5BC3">
        <w:rPr>
          <w:noProof/>
        </w:rPr>
        <w:t>1</w:t>
      </w:r>
      <w:r>
        <w:fldChar w:fldCharType="end"/>
      </w:r>
    </w:p>
    <w:p w:rsidR="00C47A37" w:rsidRDefault="00C47A37" w:rsidP="00C47A37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登录系统后点击个人头像展开菜单，点击“个人空间”进入学者本人的空间，进行成果的认领添加。系统会根据学者署名词典将疑似本人的成果推送至“</w:t>
      </w:r>
      <w:r>
        <w:rPr>
          <w:rFonts w:hint="eastAsia"/>
        </w:rPr>
        <w:t>待认领成果</w:t>
      </w:r>
      <w:r>
        <w:rPr>
          <w:rFonts w:hint="eastAsia"/>
        </w:rPr>
        <w:t>”处，学者可直接在此处进行认领</w:t>
      </w:r>
      <w:r w:rsidR="00707F2E">
        <w:rPr>
          <w:rFonts w:hint="eastAsia"/>
        </w:rPr>
        <w:t>；学者</w:t>
      </w:r>
      <w:r>
        <w:rPr>
          <w:rFonts w:hint="eastAsia"/>
        </w:rPr>
        <w:t>也可通过“检索添加”的方式进行检索认领，具体操作如下：</w:t>
      </w:r>
    </w:p>
    <w:p w:rsidR="00C47A37" w:rsidRDefault="00C47A37" w:rsidP="00C47A3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）认领</w:t>
      </w:r>
    </w:p>
    <w:p w:rsidR="00C47A37" w:rsidRDefault="00C47A37" w:rsidP="00812637">
      <w:pPr>
        <w:ind w:firstLineChars="200" w:firstLine="420"/>
        <w:rPr>
          <w:rFonts w:hint="eastAsia"/>
        </w:rPr>
      </w:pPr>
      <w:r>
        <w:rPr>
          <w:rFonts w:hint="eastAsia"/>
        </w:rPr>
        <w:t>在个人空间的左侧导航点击“待认领成果”</w:t>
      </w:r>
      <w:proofErr w:type="gramStart"/>
      <w:r>
        <w:rPr>
          <w:rFonts w:hint="eastAsia"/>
        </w:rPr>
        <w:t>找到待认</w:t>
      </w:r>
      <w:r>
        <w:rPr>
          <w:rFonts w:hint="eastAsia"/>
        </w:rPr>
        <w:t>的</w:t>
      </w:r>
      <w:proofErr w:type="gramEnd"/>
      <w:r>
        <w:rPr>
          <w:rFonts w:hint="eastAsia"/>
        </w:rPr>
        <w:t>领成果，</w:t>
      </w:r>
      <w:r w:rsidR="00AC5BC3">
        <w:rPr>
          <w:rFonts w:hint="eastAsia"/>
        </w:rPr>
        <w:t>对于非本人的成果老师可点击“非本人成果”按钮进行退回；</w:t>
      </w:r>
      <w:r>
        <w:rPr>
          <w:rFonts w:hint="eastAsia"/>
        </w:rPr>
        <w:t>如确认是本人成果，点击“认领”，打开认领弹窗。</w:t>
      </w:r>
    </w:p>
    <w:p w:rsidR="00C47A37" w:rsidRDefault="00C47A37" w:rsidP="00C47A37">
      <w:r w:rsidRPr="00C47A37">
        <w:rPr>
          <w:noProof/>
        </w:rPr>
        <w:lastRenderedPageBreak/>
        <w:drawing>
          <wp:inline distT="0" distB="0" distL="0" distR="0">
            <wp:extent cx="5274310" cy="17545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37" w:rsidRDefault="00C47A37" w:rsidP="00C47A37">
      <w:pPr>
        <w:pStyle w:val="a5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AC5BC3">
        <w:rPr>
          <w:noProof/>
        </w:rPr>
        <w:t>2</w:t>
      </w:r>
      <w:r>
        <w:fldChar w:fldCharType="end"/>
      </w:r>
    </w:p>
    <w:p w:rsidR="00C47A37" w:rsidRDefault="00812637" w:rsidP="00812637">
      <w:pPr>
        <w:ind w:firstLineChars="200" w:firstLine="420"/>
        <w:rPr>
          <w:rFonts w:hint="eastAsia"/>
        </w:rPr>
      </w:pPr>
      <w:r>
        <w:rPr>
          <w:rFonts w:hint="eastAsia"/>
        </w:rPr>
        <w:t>在认领</w:t>
      </w:r>
      <w:proofErr w:type="gramStart"/>
      <w:r>
        <w:rPr>
          <w:rFonts w:hint="eastAsia"/>
        </w:rPr>
        <w:t>弹窗选择</w:t>
      </w:r>
      <w:proofErr w:type="gramEnd"/>
      <w:r>
        <w:rPr>
          <w:rFonts w:hint="eastAsia"/>
        </w:rPr>
        <w:t>论文</w:t>
      </w:r>
      <w:proofErr w:type="gramStart"/>
      <w:r>
        <w:rPr>
          <w:rFonts w:hint="eastAsia"/>
        </w:rPr>
        <w:t>中署</w:t>
      </w:r>
      <w:proofErr w:type="gramEnd"/>
      <w:r>
        <w:rPr>
          <w:rFonts w:hint="eastAsia"/>
        </w:rPr>
        <w:t>名的发文作者，确定作者顺序及是否通讯作者；选择署名的发文单位，选择归属院系部门，点击“确定”完成成果认领。成果认领后依据系统内配置的审核流程，进行审核环节。若系统内审核机制设置为“无需审核”，</w:t>
      </w:r>
      <w:proofErr w:type="gramStart"/>
      <w:r>
        <w:rPr>
          <w:rFonts w:hint="eastAsia"/>
        </w:rPr>
        <w:t>则成果</w:t>
      </w:r>
      <w:proofErr w:type="gramEnd"/>
      <w:r>
        <w:rPr>
          <w:rFonts w:hint="eastAsia"/>
        </w:rPr>
        <w:t>自动认领成功；若系统内审核机制设置为“需要手动审核”，则需等待管理员审核通过</w:t>
      </w:r>
      <w:proofErr w:type="gramStart"/>
      <w:r>
        <w:rPr>
          <w:rFonts w:hint="eastAsia"/>
        </w:rPr>
        <w:t>后成果</w:t>
      </w:r>
      <w:proofErr w:type="gramEnd"/>
      <w:r>
        <w:rPr>
          <w:rFonts w:hint="eastAsia"/>
        </w:rPr>
        <w:t>认领关系归属成功。</w:t>
      </w:r>
    </w:p>
    <w:p w:rsidR="00812637" w:rsidRDefault="00C47A37" w:rsidP="00812637">
      <w:pPr>
        <w:keepNext/>
      </w:pPr>
      <w:r w:rsidRPr="00C47A37">
        <w:rPr>
          <w:noProof/>
        </w:rPr>
        <w:drawing>
          <wp:inline distT="0" distB="0" distL="0" distR="0">
            <wp:extent cx="5274310" cy="27965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37" w:rsidRDefault="00812637" w:rsidP="00812637">
      <w:pPr>
        <w:pStyle w:val="a5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AC5BC3">
        <w:rPr>
          <w:noProof/>
        </w:rPr>
        <w:t>3</w:t>
      </w:r>
      <w:r>
        <w:fldChar w:fldCharType="end"/>
      </w:r>
    </w:p>
    <w:p w:rsidR="00812637" w:rsidRDefault="00812637" w:rsidP="0081263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）检索添加</w:t>
      </w:r>
    </w:p>
    <w:p w:rsidR="00812637" w:rsidRDefault="00812637" w:rsidP="00812637">
      <w:pPr>
        <w:ind w:firstLineChars="200" w:firstLine="420"/>
        <w:rPr>
          <w:rFonts w:hint="eastAsia"/>
        </w:rPr>
      </w:pPr>
      <w:r>
        <w:rPr>
          <w:rFonts w:hint="eastAsia"/>
        </w:rPr>
        <w:t>学者也可通过新增成果中的“检索添加”对本库内成果进行查询，进行成果的检索认领。首先</w:t>
      </w:r>
      <w:r>
        <w:rPr>
          <w:rFonts w:hint="eastAsia"/>
        </w:rPr>
        <w:t>在个人空间的左侧导航点击“</w:t>
      </w:r>
      <w:r>
        <w:rPr>
          <w:rFonts w:hint="eastAsia"/>
        </w:rPr>
        <w:t>新增成果</w:t>
      </w:r>
      <w:r>
        <w:rPr>
          <w:rFonts w:hint="eastAsia"/>
        </w:rPr>
        <w:t>”</w:t>
      </w:r>
      <w:r>
        <w:rPr>
          <w:rFonts w:hint="eastAsia"/>
        </w:rPr>
        <w:t>展开选择“检索添加”，在右侧页面中可输入论文题名或作者等信息对成果进行检索。</w:t>
      </w:r>
    </w:p>
    <w:p w:rsidR="00812637" w:rsidRDefault="00812637" w:rsidP="00812637">
      <w:pPr>
        <w:keepNext/>
      </w:pPr>
      <w:r w:rsidRPr="00812637">
        <w:rPr>
          <w:noProof/>
        </w:rPr>
        <w:lastRenderedPageBreak/>
        <w:drawing>
          <wp:inline distT="0" distB="0" distL="0" distR="0">
            <wp:extent cx="5274310" cy="2517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37" w:rsidRDefault="00812637" w:rsidP="00812637">
      <w:pPr>
        <w:pStyle w:val="a5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AC5BC3">
        <w:rPr>
          <w:noProof/>
        </w:rPr>
        <w:t>4</w:t>
      </w:r>
      <w:r>
        <w:fldChar w:fldCharType="end"/>
      </w:r>
    </w:p>
    <w:p w:rsidR="00812637" w:rsidRDefault="00812637" w:rsidP="00812637">
      <w:pPr>
        <w:ind w:firstLineChars="200" w:firstLine="420"/>
        <w:rPr>
          <w:rFonts w:hint="eastAsia"/>
        </w:rPr>
      </w:pPr>
      <w:r>
        <w:rPr>
          <w:rFonts w:hint="eastAsia"/>
        </w:rPr>
        <w:t>在检索出的成果列表中选择需要添加的成果，点击“添加”，打开检索认领弹窗。</w:t>
      </w:r>
    </w:p>
    <w:p w:rsidR="00812637" w:rsidRPr="00812637" w:rsidRDefault="00812637" w:rsidP="00812637"/>
    <w:p w:rsidR="00812637" w:rsidRDefault="00812637" w:rsidP="00812637">
      <w:r w:rsidRPr="00812637">
        <w:rPr>
          <w:noProof/>
        </w:rPr>
        <w:drawing>
          <wp:inline distT="0" distB="0" distL="0" distR="0">
            <wp:extent cx="5274310" cy="25241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37" w:rsidRDefault="00812637" w:rsidP="00812637">
      <w:pPr>
        <w:pStyle w:val="a5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AC5BC3">
        <w:rPr>
          <w:noProof/>
        </w:rPr>
        <w:t>5</w:t>
      </w:r>
      <w:r>
        <w:fldChar w:fldCharType="end"/>
      </w:r>
    </w:p>
    <w:p w:rsidR="00812637" w:rsidRDefault="00812637" w:rsidP="00812637">
      <w:pPr>
        <w:ind w:firstLineChars="200" w:firstLine="420"/>
        <w:rPr>
          <w:rFonts w:hint="eastAsia"/>
        </w:rPr>
      </w:pPr>
      <w:r>
        <w:rPr>
          <w:rFonts w:hint="eastAsia"/>
        </w:rPr>
        <w:t>在检索</w:t>
      </w:r>
      <w:r>
        <w:rPr>
          <w:rFonts w:hint="eastAsia"/>
        </w:rPr>
        <w:t>认领</w:t>
      </w:r>
      <w:proofErr w:type="gramStart"/>
      <w:r>
        <w:rPr>
          <w:rFonts w:hint="eastAsia"/>
        </w:rPr>
        <w:t>弹窗选择</w:t>
      </w:r>
      <w:proofErr w:type="gramEnd"/>
      <w:r>
        <w:rPr>
          <w:rFonts w:hint="eastAsia"/>
        </w:rPr>
        <w:t>论文</w:t>
      </w:r>
      <w:proofErr w:type="gramStart"/>
      <w:r>
        <w:rPr>
          <w:rFonts w:hint="eastAsia"/>
        </w:rPr>
        <w:t>中署</w:t>
      </w:r>
      <w:proofErr w:type="gramEnd"/>
      <w:r>
        <w:rPr>
          <w:rFonts w:hint="eastAsia"/>
        </w:rPr>
        <w:t>名的发文作者，确定作者顺序及是否通讯作者；选择署名的发文单位，选择归属院系部门，点击“确定”完成成果认领。成果认领后依据系统内配置的审核流程，进行审核环节。若系统内审核机制设置为“无需审核”，</w:t>
      </w:r>
      <w:proofErr w:type="gramStart"/>
      <w:r>
        <w:rPr>
          <w:rFonts w:hint="eastAsia"/>
        </w:rPr>
        <w:t>则成果</w:t>
      </w:r>
      <w:proofErr w:type="gramEnd"/>
      <w:r>
        <w:rPr>
          <w:rFonts w:hint="eastAsia"/>
        </w:rPr>
        <w:t>自动认领成功；若系统内审核机制设置为“需要手动审核”，则需等待管理员审核通过</w:t>
      </w:r>
      <w:proofErr w:type="gramStart"/>
      <w:r>
        <w:rPr>
          <w:rFonts w:hint="eastAsia"/>
        </w:rPr>
        <w:t>后成果</w:t>
      </w:r>
      <w:proofErr w:type="gramEnd"/>
      <w:r>
        <w:rPr>
          <w:rFonts w:hint="eastAsia"/>
        </w:rPr>
        <w:t>认领关系归属成功。</w:t>
      </w:r>
    </w:p>
    <w:p w:rsidR="00AC5BC3" w:rsidRDefault="00AC5BC3" w:rsidP="00AC5BC3">
      <w:pPr>
        <w:keepNext/>
      </w:pPr>
      <w:r w:rsidRPr="00AC5BC3">
        <w:rPr>
          <w:noProof/>
        </w:rPr>
        <w:lastRenderedPageBreak/>
        <w:drawing>
          <wp:inline distT="0" distB="0" distL="0" distR="0">
            <wp:extent cx="5274310" cy="26822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37" w:rsidRPr="00812637" w:rsidRDefault="00AC5BC3" w:rsidP="00AC5BC3">
      <w:pPr>
        <w:pStyle w:val="a5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Start w:id="0" w:name="_GoBack"/>
      <w:bookmarkEnd w:id="0"/>
    </w:p>
    <w:sectPr w:rsidR="00812637" w:rsidRPr="0081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7"/>
    <w:rsid w:val="00195CD9"/>
    <w:rsid w:val="006F0137"/>
    <w:rsid w:val="00707F2E"/>
    <w:rsid w:val="00721416"/>
    <w:rsid w:val="00812637"/>
    <w:rsid w:val="008279DD"/>
    <w:rsid w:val="00AC5BC3"/>
    <w:rsid w:val="00B23559"/>
    <w:rsid w:val="00C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C847"/>
  <w15:chartTrackingRefBased/>
  <w15:docId w15:val="{2873E106-6A65-483A-84DE-A14BF4AD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F2E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7A37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37"/>
    <w:rPr>
      <w:b/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C47A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7A37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C47A3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72.18.1.43/index.s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6F42-F8F2-4094-A6A4-6B5512B5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jiaojiao li</dc:creator>
  <cp:keywords/>
  <dc:description/>
  <cp:lastModifiedBy>jiaojiao li</cp:lastModifiedBy>
  <cp:revision>2</cp:revision>
  <dcterms:created xsi:type="dcterms:W3CDTF">2023-11-06T07:18:00Z</dcterms:created>
  <dcterms:modified xsi:type="dcterms:W3CDTF">2023-11-06T07:43:00Z</dcterms:modified>
</cp:coreProperties>
</file>