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ind w:firstLine="720" w:firstLineChars="200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湖北省中华职教社2020年度课题研究参考选题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职业教育与稳就业研究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职业教育服务“精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准扶贫”的研究与实践---基于中华职业  教育社的实践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《国家职业教育改革实施方案》在我省实施情况调研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国家《职业技能提升行动方案（2019-2021年）》在我省实施情况调研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背景下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职业教育信息化建设的作用发挥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6、推进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湖北职业技术师范教育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7、加快推进湖北职业院校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“双高”建设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8、湖北职业学校高质量发展评价机制研究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9、湖北职业教育参与“一带一路”发展研究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10、湖北职业教育“十四五”期间发展总体规划研究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职业教育服务城乡融合发展研究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12、</w:t>
      </w:r>
      <w:r>
        <w:rPr>
          <w:rFonts w:hint="eastAsia" w:ascii="仿宋_GB2312" w:hAnsi="仿宋" w:eastAsia="仿宋_GB2312" w:cs="仿宋"/>
          <w:sz w:val="32"/>
          <w:szCs w:val="32"/>
        </w:rPr>
        <w:t>职业教育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仿宋"/>
          <w:sz w:val="32"/>
          <w:szCs w:val="32"/>
        </w:rPr>
        <w:t>乡村振兴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13、</w:t>
      </w:r>
      <w:r>
        <w:rPr>
          <w:rFonts w:hint="eastAsia" w:ascii="仿宋_GB2312" w:hAnsi="仿宋" w:eastAsia="仿宋_GB2312" w:cs="仿宋"/>
          <w:sz w:val="32"/>
          <w:szCs w:val="32"/>
        </w:rPr>
        <w:t>职业教育服务“一芯两带三区”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区域和产业发展布局研究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14、职业教育服务武汉城市圈、宜荆荆城市群、襄十随城市群发展研究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15、高职“百万扩招”在我省的实施现状及对策研究</w:t>
      </w:r>
    </w:p>
    <w:sectPr>
      <w:pgSz w:w="11906" w:h="16838"/>
      <w:pgMar w:top="1440" w:right="134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6368"/>
    <w:multiLevelType w:val="singleLevel"/>
    <w:tmpl w:val="209F6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1A04"/>
    <w:rsid w:val="049B4CB3"/>
    <w:rsid w:val="07284D58"/>
    <w:rsid w:val="0BE10E8C"/>
    <w:rsid w:val="0F800650"/>
    <w:rsid w:val="1413167B"/>
    <w:rsid w:val="251D7050"/>
    <w:rsid w:val="30AA3A04"/>
    <w:rsid w:val="33A50DC4"/>
    <w:rsid w:val="3C1E3F61"/>
    <w:rsid w:val="4C1B63B5"/>
    <w:rsid w:val="5C1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2020-03-30T03:08:00Z</dcterms:created>
  <dc:creator>Administrator</dc:creator>
  <cp:lastModifiedBy>Administrator</cp:lastModifiedBy>
  <cp:lastPrinted>2020-04-03T02:00:22Z</cp:lastPrinted>
  <dcterms:modified xsi:type="dcterms:W3CDTF">2020-04-03T02:44:58Z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