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05757">
      <w:pPr>
        <w:widowControl/>
        <w:spacing w:line="560" w:lineRule="exact"/>
        <w:rPr>
          <w:rFonts w:hint="eastAsia" w:eastAsia="方正黑体简体"/>
          <w:kern w:val="0"/>
          <w:sz w:val="32"/>
          <w:szCs w:val="32"/>
          <w:lang w:eastAsia="zh-CN"/>
        </w:rPr>
      </w:pPr>
      <w:r>
        <w:rPr>
          <w:rFonts w:eastAsia="方正黑体简体"/>
          <w:kern w:val="0"/>
          <w:sz w:val="32"/>
          <w:szCs w:val="32"/>
        </w:rPr>
        <w:t>附件</w:t>
      </w:r>
      <w:r>
        <w:rPr>
          <w:rFonts w:hint="eastAsia" w:eastAsia="方正黑体简体"/>
          <w:kern w:val="0"/>
          <w:sz w:val="32"/>
          <w:szCs w:val="32"/>
          <w:lang w:val="en-US" w:eastAsia="zh-CN"/>
        </w:rPr>
        <w:t>3</w:t>
      </w:r>
    </w:p>
    <w:p w14:paraId="3D968D77">
      <w:pPr>
        <w:pStyle w:val="6"/>
        <w:spacing w:line="560" w:lineRule="exact"/>
        <w:jc w:val="center"/>
        <w:rPr>
          <w:rFonts w:ascii="黑体" w:eastAsia="黑体"/>
          <w:sz w:val="34"/>
          <w:szCs w:val="34"/>
        </w:rPr>
      </w:pPr>
    </w:p>
    <w:p w14:paraId="44E89D5E">
      <w:pPr>
        <w:jc w:val="center"/>
        <w:rPr>
          <w:rFonts w:hint="eastAsia" w:ascii="方正小标宋简体" w:hAnsi="仿宋" w:eastAsia="方正小标宋简体" w:cstheme="minorBidi"/>
          <w:sz w:val="36"/>
          <w:szCs w:val="36"/>
        </w:rPr>
      </w:pPr>
      <w:r>
        <w:rPr>
          <w:rFonts w:hint="eastAsia" w:ascii="方正小标宋简体" w:hAnsi="仿宋" w:eastAsia="方正小标宋简体" w:cstheme="minorBidi"/>
          <w:sz w:val="36"/>
          <w:szCs w:val="36"/>
        </w:rPr>
        <w:t>XXX（单位</w:t>
      </w:r>
      <w:r>
        <w:rPr>
          <w:rFonts w:hint="eastAsia" w:ascii="方正小标宋简体" w:hAnsi="仿宋" w:eastAsia="方正小标宋简体" w:cstheme="minorBidi"/>
          <w:sz w:val="36"/>
          <w:szCs w:val="36"/>
          <w:lang w:eastAsia="zh-CN"/>
        </w:rPr>
        <w:t>名称</w:t>
      </w:r>
      <w:r>
        <w:rPr>
          <w:rFonts w:hint="eastAsia" w:ascii="方正小标宋简体" w:hAnsi="仿宋" w:eastAsia="方正小标宋简体" w:cstheme="minorBidi"/>
          <w:sz w:val="36"/>
          <w:szCs w:val="36"/>
        </w:rPr>
        <w:t>）   XXX专家</w:t>
      </w:r>
    </w:p>
    <w:p w14:paraId="360B6DC6">
      <w:pPr>
        <w:jc w:val="center"/>
        <w:rPr>
          <w:rFonts w:hint="eastAsia" w:ascii="方正小标宋简体" w:hAnsi="仿宋" w:eastAsia="方正小标宋简体" w:cstheme="minorBidi"/>
          <w:sz w:val="36"/>
          <w:szCs w:val="36"/>
        </w:rPr>
      </w:pPr>
      <w:r>
        <w:rPr>
          <w:rFonts w:hint="eastAsia" w:ascii="方正小标宋简体" w:hAnsi="仿宋" w:eastAsia="方正小标宋简体" w:cstheme="minorBidi"/>
          <w:sz w:val="36"/>
          <w:szCs w:val="36"/>
        </w:rPr>
        <w:t>武汉市专家工作站合作协议书</w:t>
      </w:r>
    </w:p>
    <w:p w14:paraId="5D3A496F">
      <w:pPr>
        <w:jc w:val="center"/>
        <w:rPr>
          <w:rFonts w:hint="eastAsia" w:ascii="方正小标宋简体" w:hAnsi="仿宋" w:eastAsia="方正小标宋简体" w:cstheme="minorBidi"/>
          <w:sz w:val="36"/>
          <w:szCs w:val="36"/>
        </w:rPr>
      </w:pPr>
    </w:p>
    <w:p w14:paraId="241FC139">
      <w:pPr>
        <w:pStyle w:val="6"/>
        <w:spacing w:line="56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甲方：                   （建站单位名称）</w:t>
      </w:r>
      <w:bookmarkStart w:id="0" w:name="_GoBack"/>
      <w:bookmarkEnd w:id="0"/>
    </w:p>
    <w:p w14:paraId="60EFD1B1">
      <w:pPr>
        <w:pStyle w:val="6"/>
        <w:spacing w:line="56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乙方：                   （专家姓名及所在单位）</w:t>
      </w:r>
    </w:p>
    <w:p w14:paraId="23039516">
      <w:pPr>
        <w:pStyle w:val="6"/>
        <w:spacing w:line="560" w:lineRule="exact"/>
        <w:ind w:firstLine="640"/>
        <w:rPr>
          <w:rFonts w:hint="eastAsia" w:ascii="仿宋_GB2312" w:hAnsi="仿宋_GB2312" w:eastAsia="仿宋_GB2312" w:cs="仿宋_GB2312"/>
          <w:kern w:val="2"/>
          <w:sz w:val="32"/>
          <w:szCs w:val="32"/>
          <w:lang w:val="en-US" w:eastAsia="zh-CN" w:bidi="ar-SA"/>
        </w:rPr>
      </w:pPr>
    </w:p>
    <w:p w14:paraId="1BF04C1B">
      <w:pPr>
        <w:pStyle w:val="6"/>
        <w:spacing w:line="56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为进一步提升企事业单位科技创新能力，大力培养创新人才，为推动武汉科技与经济深度融合发展提供强大的智力支持和技术保障。经甲、乙双方经友好协商，达成如下合作协议：</w:t>
      </w:r>
    </w:p>
    <w:p w14:paraId="24047A69">
      <w:pPr>
        <w:pStyle w:val="6"/>
        <w:spacing w:line="560" w:lineRule="exact"/>
        <w:ind w:firstLine="643"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第一条：</w:t>
      </w:r>
      <w:r>
        <w:rPr>
          <w:rFonts w:hint="eastAsia" w:ascii="仿宋_GB2312" w:hAnsi="仿宋_GB2312" w:eastAsia="仿宋_GB2312" w:cs="仿宋_GB2312"/>
          <w:kern w:val="2"/>
          <w:sz w:val="32"/>
          <w:szCs w:val="32"/>
          <w:lang w:val="en-US" w:eastAsia="zh-CN" w:bidi="ar-SA"/>
        </w:rPr>
        <w:t>甲方聘请               专家及研究团队，成立（建站单位名称）    专家工作站，聘期为       年，聘期届满双方另行协商续聘事宜。</w:t>
      </w:r>
    </w:p>
    <w:p w14:paraId="6C97B092">
      <w:pPr>
        <w:pStyle w:val="6"/>
        <w:spacing w:line="560" w:lineRule="exact"/>
        <w:ind w:firstLine="643"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第二条：</w:t>
      </w:r>
      <w:r>
        <w:rPr>
          <w:rFonts w:hint="eastAsia" w:ascii="仿宋_GB2312" w:hAnsi="仿宋_GB2312" w:eastAsia="仿宋_GB2312" w:cs="仿宋_GB2312"/>
          <w:kern w:val="2"/>
          <w:sz w:val="32"/>
          <w:szCs w:val="32"/>
          <w:lang w:val="en-US" w:eastAsia="zh-CN" w:bidi="ar-SA"/>
        </w:rPr>
        <w:t>甲方应为乙方提供必需的办公、科研条件及经费保障，用于专家工作站建设、运行管理以及科研人员的研发经费等，并积极协助乙方开展科研工作。</w:t>
      </w:r>
    </w:p>
    <w:p w14:paraId="65CEA67E">
      <w:pPr>
        <w:pStyle w:val="6"/>
        <w:spacing w:line="560" w:lineRule="exact"/>
        <w:ind w:firstLine="643"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第三条：</w:t>
      </w:r>
      <w:r>
        <w:rPr>
          <w:rFonts w:hint="eastAsia" w:ascii="仿宋_GB2312" w:hAnsi="仿宋_GB2312" w:eastAsia="仿宋_GB2312" w:cs="仿宋_GB2312"/>
          <w:kern w:val="2"/>
          <w:sz w:val="32"/>
          <w:szCs w:val="32"/>
          <w:lang w:val="en-US" w:eastAsia="zh-CN" w:bidi="ar-SA"/>
        </w:rPr>
        <w:t>乙方负责承担以下工作：（一）为甲方的创新发展提供战略决策咨询，开展技术指导；（二）与甲方开展联合技术攻关，解决重大关键技术难题，开发新产品；（三）与甲方共同推进科技成果转移转化，帮助甲方培育自主知识产权和自主品牌；（四）为甲方搭建技术创新平台，培养科技创新人才，开展前沿成果、科技信息等高层次学术、技术交流研讨活动。</w:t>
      </w:r>
    </w:p>
    <w:p w14:paraId="7C3F68C2">
      <w:pPr>
        <w:pStyle w:val="6"/>
        <w:spacing w:line="560" w:lineRule="exact"/>
        <w:ind w:firstLine="643"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第四条：</w:t>
      </w:r>
      <w:r>
        <w:rPr>
          <w:rFonts w:hint="eastAsia" w:ascii="仿宋_GB2312" w:hAnsi="仿宋_GB2312" w:eastAsia="仿宋_GB2312" w:cs="仿宋_GB2312"/>
          <w:kern w:val="2"/>
          <w:sz w:val="32"/>
          <w:szCs w:val="32"/>
          <w:lang w:val="en-US" w:eastAsia="zh-CN" w:bidi="ar-SA"/>
        </w:rPr>
        <w:t>甲、乙双方具体合作技术领域和研发项目及研发成果的授权使用由甲、乙双方共同商定，并另行签订协议。</w:t>
      </w:r>
    </w:p>
    <w:p w14:paraId="554B2C69">
      <w:pPr>
        <w:pStyle w:val="6"/>
        <w:spacing w:line="560" w:lineRule="exact"/>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第五条：</w:t>
      </w:r>
      <w:r>
        <w:rPr>
          <w:rFonts w:hint="eastAsia" w:ascii="仿宋_GB2312" w:hAnsi="仿宋_GB2312" w:eastAsia="仿宋_GB2312" w:cs="仿宋_GB2312"/>
          <w:kern w:val="2"/>
          <w:sz w:val="32"/>
          <w:szCs w:val="32"/>
          <w:lang w:val="en-US" w:eastAsia="zh-CN" w:bidi="ar-SA"/>
        </w:rPr>
        <w:t>本协议一式四份，双方签字盖章后生效，未尽事宜双方另行协商解决。</w:t>
      </w:r>
    </w:p>
    <w:p w14:paraId="6054056E">
      <w:pPr>
        <w:pStyle w:val="6"/>
        <w:spacing w:line="560" w:lineRule="exact"/>
        <w:ind w:firstLine="640"/>
        <w:rPr>
          <w:rFonts w:hint="eastAsia" w:ascii="仿宋_GB2312" w:hAnsi="仿宋_GB2312" w:eastAsia="仿宋_GB2312" w:cs="仿宋_GB2312"/>
          <w:kern w:val="2"/>
          <w:sz w:val="32"/>
          <w:szCs w:val="32"/>
          <w:lang w:val="en-US" w:eastAsia="zh-CN" w:bidi="ar-SA"/>
        </w:rPr>
      </w:pPr>
    </w:p>
    <w:p w14:paraId="6D268606">
      <w:pPr>
        <w:pStyle w:val="6"/>
        <w:spacing w:line="560" w:lineRule="exact"/>
        <w:ind w:firstLine="640"/>
        <w:rPr>
          <w:rFonts w:hint="eastAsia" w:ascii="仿宋_GB2312" w:hAnsi="仿宋_GB2312" w:eastAsia="仿宋_GB2312" w:cs="仿宋_GB2312"/>
          <w:kern w:val="2"/>
          <w:sz w:val="32"/>
          <w:szCs w:val="32"/>
          <w:lang w:val="en-US" w:eastAsia="zh-CN" w:bidi="ar-SA"/>
        </w:rPr>
      </w:pPr>
    </w:p>
    <w:p w14:paraId="1EA5BC8A">
      <w:pPr>
        <w:pStyle w:val="6"/>
        <w:spacing w:line="560" w:lineRule="exact"/>
        <w:ind w:firstLine="640"/>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（以上协议内容第一条须完整体现，其他条款内容可结合各自实际进行调整修改。）</w:t>
      </w:r>
    </w:p>
    <w:p w14:paraId="1DDC9E5B">
      <w:pPr>
        <w:pStyle w:val="6"/>
        <w:spacing w:line="560" w:lineRule="exact"/>
        <w:ind w:firstLine="640"/>
        <w:rPr>
          <w:rFonts w:hint="eastAsia" w:ascii="仿宋_GB2312" w:hAnsi="仿宋_GB2312" w:eastAsia="仿宋_GB2312" w:cs="仿宋_GB2312"/>
          <w:kern w:val="2"/>
          <w:sz w:val="32"/>
          <w:szCs w:val="32"/>
          <w:lang w:val="en-US" w:eastAsia="zh-CN" w:bidi="ar-SA"/>
        </w:rPr>
      </w:pPr>
    </w:p>
    <w:p w14:paraId="5BB5FCF3">
      <w:pPr>
        <w:pStyle w:val="6"/>
        <w:spacing w:line="560" w:lineRule="exact"/>
        <w:ind w:firstLine="640"/>
        <w:rPr>
          <w:rFonts w:hint="eastAsia" w:ascii="仿宋_GB2312" w:hAnsi="仿宋_GB2312" w:eastAsia="仿宋_GB2312" w:cs="仿宋_GB2312"/>
          <w:kern w:val="2"/>
          <w:sz w:val="32"/>
          <w:szCs w:val="32"/>
          <w:lang w:val="en-US" w:eastAsia="zh-CN" w:bidi="ar-SA"/>
        </w:rPr>
      </w:pPr>
    </w:p>
    <w:p w14:paraId="04903351">
      <w:pPr>
        <w:pStyle w:val="6"/>
        <w:spacing w:line="560" w:lineRule="exact"/>
        <w:rPr>
          <w:rFonts w:hint="eastAsia" w:ascii="仿宋_GB2312" w:hAnsi="仿宋_GB2312" w:eastAsia="仿宋_GB2312" w:cs="仿宋_GB2312"/>
          <w:kern w:val="2"/>
          <w:sz w:val="32"/>
          <w:szCs w:val="32"/>
          <w:lang w:val="en-US" w:eastAsia="zh-CN" w:bidi="ar-SA"/>
        </w:rPr>
      </w:pPr>
    </w:p>
    <w:p w14:paraId="166EB008">
      <w:pPr>
        <w:pStyle w:val="6"/>
        <w:spacing w:line="56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甲方：</w:t>
      </w:r>
      <w:r>
        <w:rPr>
          <w:rFonts w:hint="eastAsia" w:ascii="仿宋_GB2312" w:hAnsi="仿宋_GB2312" w:eastAsia="仿宋_GB2312" w:cs="仿宋_GB2312"/>
          <w:kern w:val="2"/>
          <w:sz w:val="32"/>
          <w:szCs w:val="32"/>
          <w:u w:val="single"/>
          <w:lang w:val="en-US" w:eastAsia="zh-CN" w:bidi="ar-SA"/>
        </w:rPr>
        <w:t xml:space="preserve">         </w:t>
      </w:r>
      <w:r>
        <w:rPr>
          <w:rFonts w:hint="eastAsia" w:ascii="仿宋_GB2312" w:hAnsi="仿宋_GB2312" w:eastAsia="仿宋_GB2312" w:cs="仿宋_GB2312"/>
          <w:kern w:val="2"/>
          <w:sz w:val="32"/>
          <w:szCs w:val="32"/>
          <w:lang w:val="en-US" w:eastAsia="zh-CN" w:bidi="ar-SA"/>
        </w:rPr>
        <w:t xml:space="preserve">              乙方：</w:t>
      </w:r>
      <w:r>
        <w:rPr>
          <w:rFonts w:hint="eastAsia" w:ascii="仿宋_GB2312" w:hAnsi="仿宋_GB2312" w:eastAsia="仿宋_GB2312" w:cs="仿宋_GB2312"/>
          <w:kern w:val="2"/>
          <w:sz w:val="32"/>
          <w:szCs w:val="32"/>
          <w:u w:val="single"/>
          <w:lang w:val="en-US" w:eastAsia="zh-CN" w:bidi="ar-SA"/>
        </w:rPr>
        <w:t xml:space="preserve">        </w:t>
      </w:r>
      <w:r>
        <w:rPr>
          <w:rFonts w:hint="eastAsia" w:ascii="仿宋_GB2312" w:hAnsi="仿宋_GB2312" w:eastAsia="仿宋_GB2312" w:cs="仿宋_GB2312"/>
          <w:kern w:val="2"/>
          <w:sz w:val="32"/>
          <w:szCs w:val="32"/>
          <w:lang w:val="en-US" w:eastAsia="zh-CN" w:bidi="ar-SA"/>
        </w:rPr>
        <w:t xml:space="preserve">    </w:t>
      </w:r>
    </w:p>
    <w:p w14:paraId="1C982F30">
      <w:pPr>
        <w:pStyle w:val="6"/>
        <w:spacing w:line="560" w:lineRule="exact"/>
        <w:rPr>
          <w:rFonts w:hint="eastAsia" w:ascii="仿宋_GB2312" w:hAnsi="仿宋_GB2312" w:eastAsia="仿宋_GB2312" w:cs="仿宋_GB2312"/>
          <w:kern w:val="2"/>
          <w:sz w:val="32"/>
          <w:szCs w:val="32"/>
          <w:lang w:val="en-US" w:eastAsia="zh-CN" w:bidi="ar-SA"/>
        </w:rPr>
      </w:pPr>
    </w:p>
    <w:p w14:paraId="3D9A2258">
      <w:pPr>
        <w:pStyle w:val="6"/>
        <w:spacing w:line="56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（签章）                       （签章）</w:t>
      </w:r>
    </w:p>
    <w:p w14:paraId="693C9AE7">
      <w:pPr>
        <w:pStyle w:val="6"/>
        <w:spacing w:line="560" w:lineRule="exact"/>
        <w:ind w:firstLine="640" w:firstLineChars="200"/>
        <w:rPr>
          <w:rFonts w:hint="eastAsia" w:ascii="仿宋_GB2312" w:hAnsi="仿宋_GB2312" w:eastAsia="仿宋_GB2312" w:cs="仿宋_GB2312"/>
          <w:kern w:val="2"/>
          <w:sz w:val="32"/>
          <w:szCs w:val="32"/>
          <w:lang w:val="en-US" w:eastAsia="zh-CN" w:bidi="ar-SA"/>
        </w:rPr>
      </w:pPr>
    </w:p>
    <w:p w14:paraId="14F7506A">
      <w:pPr>
        <w:pStyle w:val="6"/>
        <w:spacing w:line="560" w:lineRule="exac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时间：    年  月  日         时间：     年  月  日</w:t>
      </w:r>
    </w:p>
    <w:p w14:paraId="2413D684">
      <w:pPr>
        <w:rPr>
          <w:rFonts w:hint="eastAsia" w:ascii="仿宋_GB2312" w:hAnsi="仿宋_GB2312" w:eastAsia="仿宋_GB2312" w:cs="仿宋_GB2312"/>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3000509000000000000"/>
    <w:charset w:val="86"/>
    <w:family w:val="script"/>
    <w:pitch w:val="default"/>
    <w:sig w:usb0="00000000" w:usb1="0000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1" w:fontKey="{BC3251D2-FF2B-4750-A160-5CEBF1FD62E1}"/>
  </w:font>
  <w:font w:name="仿宋">
    <w:panose1 w:val="02010609060101010101"/>
    <w:charset w:val="86"/>
    <w:family w:val="modern"/>
    <w:pitch w:val="default"/>
    <w:sig w:usb0="800002BF" w:usb1="38CF7CFA" w:usb2="00000016" w:usb3="00000000" w:csb0="00040001" w:csb1="00000000"/>
    <w:embedRegular r:id="rId2" w:fontKey="{999A2861-8445-462A-98DE-AEB2E9BFD0EC}"/>
  </w:font>
  <w:font w:name="仿宋_GB2312">
    <w:panose1 w:val="02010609030101010101"/>
    <w:charset w:val="86"/>
    <w:family w:val="modern"/>
    <w:pitch w:val="default"/>
    <w:sig w:usb0="00000001" w:usb1="080E0000" w:usb2="00000000" w:usb3="00000000" w:csb0="00040000" w:csb1="00000000"/>
    <w:embedRegular r:id="rId3" w:fontKey="{297E0F9A-DED6-4444-9993-AD4132451616}"/>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NjgwNTVhNzQ3YWViZTk0NjA1MDQwNDAzNzEwM2IifQ=="/>
  </w:docVars>
  <w:rsids>
    <w:rsidRoot w:val="05612387"/>
    <w:rsid w:val="05612387"/>
    <w:rsid w:val="241A6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5">
    <w:name w:val="正文文本1"/>
    <w:basedOn w:val="1"/>
    <w:qFormat/>
    <w:uiPriority w:val="0"/>
    <w:pPr>
      <w:jc w:val="center"/>
    </w:pPr>
    <w:rPr>
      <w:sz w:val="32"/>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562</Words>
  <Characters>566</Characters>
  <Lines>0</Lines>
  <Paragraphs>0</Paragraphs>
  <TotalTime>2</TotalTime>
  <ScaleCrop>false</ScaleCrop>
  <LinksUpToDate>false</LinksUpToDate>
  <CharactersWithSpaces>707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2025-04-28T02:15:00Z</dcterms:created>
  <dc:creator>Tiff</dc:creator>
  <cp:lastModifiedBy>Tiff</cp:lastModifiedBy>
  <dcterms:modified xsi:type="dcterms:W3CDTF">2025-04-28T09:27:55Z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83E9EE018E4643C8B8A9C438E9E177B5_11</vt:lpwstr>
  </property>
</Properties>
</file>